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93"/>
      </w:tblGrid>
      <w:tr w:rsidR="00E368EC" w:rsidRPr="000F4279">
        <w:tc>
          <w:tcPr>
            <w:tcW w:w="4962" w:type="dxa"/>
          </w:tcPr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393" w:type="dxa"/>
          </w:tcPr>
          <w:p w:rsidR="00E368EC" w:rsidRPr="000F4279" w:rsidRDefault="008A78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  <w:p w:rsidR="00E368EC" w:rsidRPr="000F4279" w:rsidRDefault="008A78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Бюджетного учреждения Нефтеюганского района </w:t>
            </w:r>
          </w:p>
          <w:p w:rsidR="00E368EC" w:rsidRPr="000F4279" w:rsidRDefault="008A78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 xml:space="preserve"> «Центр спорта и культуры» </w:t>
            </w:r>
          </w:p>
          <w:p w:rsidR="00E368EC" w:rsidRPr="000F4279" w:rsidRDefault="008A7854" w:rsidP="00895A3E">
            <w:pPr>
              <w:spacing w:after="0" w:line="240" w:lineRule="auto"/>
              <w:ind w:left="-95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____________Н.Н. Гелетий</w:t>
            </w:r>
          </w:p>
          <w:p w:rsidR="00E368EC" w:rsidRPr="000F4279" w:rsidRDefault="008A78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 xml:space="preserve">«____»_____________2025 г.      </w:t>
            </w:r>
          </w:p>
          <w:p w:rsidR="00E368EC" w:rsidRPr="000F4279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E368EC" w:rsidRPr="000F4279" w:rsidRDefault="00E368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4279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bCs/>
          <w:sz w:val="26"/>
          <w:szCs w:val="26"/>
        </w:rPr>
        <w:t xml:space="preserve">О проведении районного фотоконкурса </w:t>
      </w: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«Традиции большой страны»</w:t>
      </w: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(далее – Положение)</w:t>
      </w:r>
    </w:p>
    <w:p w:rsidR="00E368EC" w:rsidRPr="000F4279" w:rsidRDefault="00E368EC">
      <w:pPr>
        <w:pStyle w:val="afa"/>
        <w:jc w:val="both"/>
        <w:rPr>
          <w:rFonts w:ascii="Times New Roman" w:hAnsi="Times New Roman"/>
          <w:sz w:val="26"/>
          <w:szCs w:val="26"/>
        </w:rPr>
      </w:pP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1.1. Настоящее Положение регламентирует порядок проведения районного фотоконкурса «Традиции большой страны» (далее – Конкурс).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1.2.</w:t>
      </w:r>
      <w:r w:rsidRPr="000F4279">
        <w:t xml:space="preserve"> </w:t>
      </w:r>
      <w:r w:rsidRPr="000F4279">
        <w:rPr>
          <w:rFonts w:ascii="Times New Roman" w:hAnsi="Times New Roman" w:cs="Times New Roman"/>
          <w:sz w:val="26"/>
          <w:szCs w:val="26"/>
        </w:rPr>
        <w:t>Конкурс приурочен к празднованию Государственного праздника РФ - «День Народного Единства».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 xml:space="preserve">1.3. </w:t>
      </w:r>
      <w:r w:rsidRPr="000F4279">
        <w:rPr>
          <w:rFonts w:ascii="Times New Roman" w:hAnsi="Times New Roman" w:cs="Times New Roman"/>
          <w:color w:val="000000" w:themeColor="text1"/>
          <w:sz w:val="26"/>
          <w:szCs w:val="26"/>
        </w:rPr>
        <w:t>В Конкурсе имеют право принимать участие граждане Российской Федерации, зарегистрированные на территории Нефтеюганского района, в возрасте от 14 лет и старше.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 xml:space="preserve">1.4. Финансирование Конкурса осуществляется за счет средств бюджета Нефтеюганского района в рамках доведенных лимитов по муниципальной программе Нефтеюганского района «Профилактика экстремизма, гармонизация межэтнических и межкультурных отношений», утвержденной постановлением администрации Нефтеюганского района от </w:t>
      </w:r>
      <w:r w:rsidRPr="000F4279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02.11.2024 №1885-па-нпа</w:t>
      </w:r>
      <w:r w:rsidRPr="000F4279">
        <w:rPr>
          <w:rFonts w:ascii="Times New Roman" w:hAnsi="Times New Roman" w:cs="Times New Roman"/>
          <w:sz w:val="26"/>
          <w:szCs w:val="26"/>
        </w:rPr>
        <w:t>.</w:t>
      </w:r>
    </w:p>
    <w:p w:rsidR="00E368EC" w:rsidRPr="000F4279" w:rsidRDefault="00E368EC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2. Цель и задачи конкурса</w:t>
      </w:r>
    </w:p>
    <w:p w:rsidR="00E368EC" w:rsidRPr="000F4279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2.1. Цель Конкурса:</w:t>
      </w:r>
    </w:p>
    <w:p w:rsidR="00E368EC" w:rsidRPr="000F4279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- гармонизация межнациональных отношений и этнокультурное развитие народов России посредством привлечения внимания граждан к истокам и традициям культуры народов России.</w:t>
      </w:r>
    </w:p>
    <w:p w:rsidR="00E368EC" w:rsidRPr="000F4279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2.2. Задачи Конкурса:</w:t>
      </w:r>
    </w:p>
    <w:p w:rsidR="00E368EC" w:rsidRPr="000F4279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- организация просветительской деятельности и знакомство с многообразием культуры и традиций народов России с помощью фотографий;</w:t>
      </w:r>
    </w:p>
    <w:p w:rsidR="00E368EC" w:rsidRPr="000F4279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- формирование в обществе атмосферы уважения к историческому наследию и культурным ценностям народов России.</w:t>
      </w:r>
    </w:p>
    <w:p w:rsidR="00E368EC" w:rsidRPr="000F4279" w:rsidRDefault="00E368EC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3. Организатор Конкурса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 xml:space="preserve">3.1. Организатором Конкурса является Департамент культуры и спорта Нефтеюганского района </w:t>
      </w:r>
      <w:r w:rsidRPr="000F4279">
        <w:rPr>
          <w:rFonts w:ascii="Times New Roman" w:hAnsi="Times New Roman" w:cs="Times New Roman"/>
          <w:bCs/>
          <w:sz w:val="26"/>
          <w:szCs w:val="26"/>
        </w:rPr>
        <w:t>в лице бюджетного учреждения Нефтеюганского района «Центр спорта и культуры» (далее – Организатор)</w:t>
      </w:r>
      <w:r w:rsidRPr="000F4279">
        <w:t xml:space="preserve"> </w:t>
      </w:r>
      <w:r w:rsidRPr="000F4279">
        <w:rPr>
          <w:rFonts w:ascii="Times New Roman" w:hAnsi="Times New Roman" w:cs="Times New Roman"/>
          <w:bCs/>
          <w:sz w:val="26"/>
          <w:szCs w:val="26"/>
        </w:rPr>
        <w:t>с привлечением специалистов управления по связям с общественностью администрации Нефтеюганского района.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3.2. Организатор осуществляет контроль и координацию проведения Конкурса и обеспечивает: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- информационное сопровождение Конкурса;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- формирование конкурсной документации (положение о Конкурсе, форма заявки на участие);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lastRenderedPageBreak/>
        <w:t>- прием и регистрацию заявок на участие в Конкурсе;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- создание равных условий для всех участников Конкурса;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- решение прочих организационных вопросов.</w:t>
      </w:r>
    </w:p>
    <w:p w:rsidR="00E368EC" w:rsidRPr="000F4279" w:rsidRDefault="00E368E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F4279">
        <w:rPr>
          <w:rFonts w:ascii="Times New Roman" w:hAnsi="Times New Roman" w:cs="Times New Roman"/>
          <w:bCs/>
          <w:sz w:val="26"/>
          <w:szCs w:val="26"/>
        </w:rPr>
        <w:t>4. Сроки проведения Фотоконкурса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4.1. Конкурс проводится на терри</w:t>
      </w:r>
      <w:r w:rsidR="00895A3E" w:rsidRPr="000F4279">
        <w:rPr>
          <w:rFonts w:ascii="Times New Roman" w:hAnsi="Times New Roman" w:cs="Times New Roman"/>
          <w:sz w:val="26"/>
          <w:szCs w:val="26"/>
        </w:rPr>
        <w:t>тории Нефтеюганского района с 30.09.2025 г. по 28.10</w:t>
      </w:r>
      <w:r w:rsidRPr="000F4279">
        <w:rPr>
          <w:rFonts w:ascii="Times New Roman" w:hAnsi="Times New Roman" w:cs="Times New Roman"/>
          <w:sz w:val="26"/>
          <w:szCs w:val="26"/>
        </w:rPr>
        <w:t>.2025 г.:</w:t>
      </w:r>
    </w:p>
    <w:p w:rsidR="00E368EC" w:rsidRPr="000F4279" w:rsidRDefault="00895A3E" w:rsidP="00895A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I этап – 30.09.2025 г. по 28</w:t>
      </w:r>
      <w:r w:rsidR="008A7854" w:rsidRPr="000F4279">
        <w:rPr>
          <w:rFonts w:ascii="Times New Roman" w:hAnsi="Times New Roman" w:cs="Times New Roman"/>
          <w:sz w:val="26"/>
          <w:szCs w:val="26"/>
        </w:rPr>
        <w:t>.10.2025 г. – прием заявок на участие в Конкурсе и конкурсных работ.</w:t>
      </w:r>
    </w:p>
    <w:p w:rsidR="00E368EC" w:rsidRPr="000F4279" w:rsidRDefault="00737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 xml:space="preserve">II этап – с </w:t>
      </w:r>
      <w:r w:rsidR="0088490F" w:rsidRPr="000F4279">
        <w:rPr>
          <w:rFonts w:ascii="Times New Roman" w:hAnsi="Times New Roman" w:cs="Times New Roman"/>
          <w:sz w:val="26"/>
          <w:szCs w:val="26"/>
        </w:rPr>
        <w:t>29.10</w:t>
      </w:r>
      <w:r w:rsidRPr="000F4279">
        <w:rPr>
          <w:rFonts w:ascii="Times New Roman" w:hAnsi="Times New Roman" w:cs="Times New Roman"/>
          <w:sz w:val="26"/>
          <w:szCs w:val="26"/>
        </w:rPr>
        <w:t>.2025 г. по 01</w:t>
      </w:r>
      <w:r w:rsidR="0088490F" w:rsidRPr="000F4279">
        <w:rPr>
          <w:rFonts w:ascii="Times New Roman" w:hAnsi="Times New Roman" w:cs="Times New Roman"/>
          <w:sz w:val="26"/>
          <w:szCs w:val="26"/>
        </w:rPr>
        <w:t>.11</w:t>
      </w:r>
      <w:r w:rsidR="008A7854" w:rsidRPr="000F4279">
        <w:rPr>
          <w:rFonts w:ascii="Times New Roman" w:hAnsi="Times New Roman" w:cs="Times New Roman"/>
          <w:sz w:val="26"/>
          <w:szCs w:val="26"/>
        </w:rPr>
        <w:t xml:space="preserve">.2025 г. – подведение итогов Конкурса. </w:t>
      </w:r>
    </w:p>
    <w:p w:rsidR="00E368EC" w:rsidRPr="000F4279" w:rsidRDefault="00737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 xml:space="preserve">III этап </w:t>
      </w:r>
      <w:r w:rsidR="0088490F" w:rsidRPr="000F4279">
        <w:rPr>
          <w:rFonts w:ascii="Times New Roman" w:hAnsi="Times New Roman" w:cs="Times New Roman"/>
          <w:sz w:val="26"/>
          <w:szCs w:val="26"/>
        </w:rPr>
        <w:t>– с 0</w:t>
      </w:r>
      <w:r w:rsidR="00D71BFB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="0088490F" w:rsidRPr="000F4279">
        <w:rPr>
          <w:rFonts w:ascii="Times New Roman" w:hAnsi="Times New Roman" w:cs="Times New Roman"/>
          <w:sz w:val="26"/>
          <w:szCs w:val="26"/>
        </w:rPr>
        <w:t>.11.2025 г. по 04.12</w:t>
      </w:r>
      <w:r w:rsidR="008A7854" w:rsidRPr="000F4279">
        <w:rPr>
          <w:rFonts w:ascii="Times New Roman" w:hAnsi="Times New Roman" w:cs="Times New Roman"/>
          <w:sz w:val="26"/>
          <w:szCs w:val="26"/>
        </w:rPr>
        <w:t xml:space="preserve">.2025 г. – награждение победителей Конкурса. 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 xml:space="preserve">4.2. Для участия в Конкурсе необходимо подать конкурсную документацию по адресу: г. Нефтеюганск, 3 мкр. дом 21 (каб. 219) и (или) на адрес электронной почты: </w:t>
      </w:r>
      <w:r w:rsidRPr="000F4279">
        <w:rPr>
          <w:rFonts w:ascii="Times New Roman" w:hAnsi="Times New Roman" w:cs="Times New Roman"/>
          <w:sz w:val="26"/>
          <w:szCs w:val="26"/>
          <w:lang w:val="en-US"/>
        </w:rPr>
        <w:t>kadoncevaav</w:t>
      </w:r>
      <w:r w:rsidRPr="000F4279">
        <w:rPr>
          <w:rFonts w:ascii="Times New Roman" w:hAnsi="Times New Roman" w:cs="Times New Roman"/>
          <w:sz w:val="26"/>
          <w:szCs w:val="26"/>
        </w:rPr>
        <w:t>@admoil.ru:</w:t>
      </w:r>
    </w:p>
    <w:p w:rsidR="00E368EC" w:rsidRPr="000F4279" w:rsidRDefault="008A785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заявку по установленной форме (приложение № 1);</w:t>
      </w:r>
    </w:p>
    <w:p w:rsidR="00E368EC" w:rsidRPr="000F4279" w:rsidRDefault="008A785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данных, в том числе третьих лиц, изображенных на фотографии (приложение № 2, №3);</w:t>
      </w:r>
    </w:p>
    <w:p w:rsidR="00E368EC" w:rsidRPr="000F4279" w:rsidRDefault="008A785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 xml:space="preserve"> конкурсные работы, оформленные в соответствии с требованиями, указанными в пункте 5 настоящего Положения.</w:t>
      </w:r>
    </w:p>
    <w:p w:rsidR="00E368EC" w:rsidRPr="000F4279" w:rsidRDefault="00E368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Pr="000F4279" w:rsidRDefault="00E368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Pr="000F4279" w:rsidRDefault="008A7854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F4279">
        <w:rPr>
          <w:rFonts w:ascii="Times New Roman" w:hAnsi="Times New Roman" w:cs="Times New Roman"/>
          <w:bCs/>
          <w:sz w:val="26"/>
          <w:szCs w:val="26"/>
        </w:rPr>
        <w:t>5. Условия участия в Конкурсе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F4279">
        <w:rPr>
          <w:rFonts w:ascii="Times New Roman" w:hAnsi="Times New Roman" w:cs="Times New Roman"/>
          <w:bCs/>
          <w:sz w:val="26"/>
          <w:szCs w:val="26"/>
        </w:rPr>
        <w:t>5.1. Участие в Конкурсе означает согласие участника на последующее некоммерческое использование любых материалов с включенными фотографиями участника, которые могут использоваться следующими способами: распространение, доведение до всеобщего сведения, публичный показ, использование в информационных материалах.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5.2. Фотографии, присланные на Конкурс, могут быть отклонены от участия в следующих случаях: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- имеет низкое художественное или техническое качество;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можно распознать элементы насилия, расовой или религиозной непримиримости;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допускаются фотографии, содержание которых противоречит законодательству Российской Федерации;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содержащие рекламу в явном или скрытом виде, или ссылки на личный сайт автора или третьих лиц;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одинаковые фотографии, а также фотографии из одной серии.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 Участием в Конкурсе участник автоматически подтверждает следующее: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авторство фотографии;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свое согласие и согласие третьих лиц (если таковые были использованы на фотографиях) на дальнейшее использование в соответствии с настоящим Положением, без дополнительной выплаты вознаграждения вышеперечисленным лицам;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согласие, что его имя, фамилия и отчество могут быть использованы публично (в социальных сетях, в информационных материалах, наружной рекламе и т.п.) без дополнительного согласия участника и без уплаты ему какого-либо вознаграждения.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5.4. Каждый участник обязуется соблюдать настоящее Положения и гарантирует, что вся информация о фотографиях, представленных на Конкурс, является верной и точной.</w:t>
      </w:r>
    </w:p>
    <w:p w:rsidR="00E368EC" w:rsidRDefault="00E368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Требования к конкурсным работам</w:t>
      </w:r>
    </w:p>
    <w:p w:rsidR="0088490F" w:rsidRPr="000F4279" w:rsidRDefault="008A7854" w:rsidP="0088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279">
        <w:rPr>
          <w:rFonts w:ascii="Times New Roman" w:hAnsi="Times New Roman" w:cs="Times New Roman"/>
          <w:sz w:val="26"/>
          <w:szCs w:val="26"/>
        </w:rPr>
        <w:t>6.1.</w:t>
      </w:r>
      <w:r w:rsidRPr="000F4279">
        <w:rPr>
          <w:rFonts w:ascii="Times New Roman" w:hAnsi="Times New Roman" w:cs="Times New Roman"/>
          <w:bCs/>
          <w:sz w:val="26"/>
          <w:szCs w:val="26"/>
        </w:rPr>
        <w:t xml:space="preserve"> На конкурс принимаются фотографии, раскрывающие традиции России и многообразие культур (обряды, обычаи, празднование народных, национальных</w:t>
      </w:r>
      <w:r w:rsidRPr="000F4279">
        <w:rPr>
          <w:rFonts w:ascii="Times New Roman" w:hAnsi="Times New Roman" w:cs="Times New Roman"/>
          <w:sz w:val="26"/>
          <w:szCs w:val="26"/>
        </w:rPr>
        <w:t xml:space="preserve"> и государственных праздников, демонстрация повседневной жизни народов Росс</w:t>
      </w:r>
      <w:r w:rsidR="0088490F" w:rsidRPr="000F4279">
        <w:rPr>
          <w:rFonts w:ascii="Times New Roman" w:hAnsi="Times New Roman" w:cs="Times New Roman"/>
          <w:sz w:val="26"/>
          <w:szCs w:val="26"/>
        </w:rPr>
        <w:t>ии и их быт).</w:t>
      </w:r>
    </w:p>
    <w:p w:rsidR="00E368EC" w:rsidRDefault="008A7854" w:rsidP="0088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 Конкурсные фотографии должны быть высокого качества в формате JPEG, разрешение – не менее 300 dpi.</w:t>
      </w:r>
    </w:p>
    <w:p w:rsidR="00E368EC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Цифровое воздействие на фотографию (обработка) не должно искажать содержание снимка. Разрешается незначительная цифровая корректировка, включая цветовой тон и контраст, экспозицию, кадрирование, увеличение резкости, шумоподавление. Фотографии участников Конкурса не должны иметь каких-либо дополнительных графических элементов (авторских плашек, авторских знаков, добавленных рамок и т. д.).</w:t>
      </w:r>
    </w:p>
    <w:p w:rsidR="00E368EC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Конкурсные работы, выполненные в виде фотоколлажа, на Конкурс не принимаются.</w:t>
      </w:r>
    </w:p>
    <w:p w:rsidR="00E368EC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6.5. К участию в Конкурсе принимаются цветные и монохромные фотографии (включая черно-белые).</w:t>
      </w:r>
    </w:p>
    <w:p w:rsidR="00E368EC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От каждого участника принимается не более 2-х фотографий.</w:t>
      </w:r>
    </w:p>
    <w:p w:rsidR="00E368EC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 Для каждой фотографии необходимо составить краткое описание, в котором будет отражена суть фотографии (не более 100 слов).</w:t>
      </w:r>
    </w:p>
    <w:p w:rsidR="00E368EC" w:rsidRDefault="00E36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7. Конкурсная комиссия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8.1. Работой конкурсной комиссии руководит председатель конкурсной комиссии, а в случае его отсутствия, заместитель председателя конкурсной комиссии. Состав конкурсной комиссии определен приложением №4 к Положению.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8.2. Секретарь конкурсной комиссии осуществляет: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>
        <w:rPr>
          <w:rFonts w:ascii="Times New Roman" w:hAnsi="Times New Roman" w:cs="Times New Roman"/>
          <w:bCs/>
          <w:sz w:val="26"/>
          <w:szCs w:val="26"/>
        </w:rPr>
        <w:tab/>
        <w:t>размещение объявления о проведении Конкурса;</w:t>
      </w:r>
    </w:p>
    <w:p w:rsidR="00E368EC" w:rsidRDefault="008A78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прием и регистрацию заявок на участие в Конкурсе;</w:t>
      </w:r>
    </w:p>
    <w:p w:rsidR="00E368EC" w:rsidRDefault="008A78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ведение протоколов заседаний;</w:t>
      </w:r>
    </w:p>
    <w:p w:rsidR="00E368EC" w:rsidRDefault="008A78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хранение конкурсных работ, материалов до завершения Конкурса;</w:t>
      </w:r>
    </w:p>
    <w:p w:rsidR="00E368EC" w:rsidRDefault="008A78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организацию награждения победителей;</w:t>
      </w:r>
    </w:p>
    <w:p w:rsidR="00E368EC" w:rsidRDefault="008A78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решение прочих организационных вопросов.  </w:t>
      </w:r>
    </w:p>
    <w:p w:rsidR="00E368EC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8.3. Решение конкурсной комиссии принимается большинством голосов при наличии 2/3 ее состава.</w:t>
      </w:r>
    </w:p>
    <w:p w:rsidR="00E368EC" w:rsidRDefault="008A78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8.4. Решения конкурсной комиссии оформляются протоколом.</w:t>
      </w:r>
    </w:p>
    <w:p w:rsidR="00E368EC" w:rsidRDefault="00E368EC">
      <w:pPr>
        <w:tabs>
          <w:tab w:val="left" w:pos="284"/>
        </w:tabs>
        <w:spacing w:after="0" w:line="240" w:lineRule="auto"/>
        <w:rPr>
          <w:rFonts w:ascii="Times New Roman" w:eastAsia="SimSun" w:hAnsi="Times New Roman" w:cs="Times New Roman"/>
          <w:caps/>
          <w:sz w:val="26"/>
          <w:szCs w:val="26"/>
          <w:lang w:eastAsia="hi-IN" w:bidi="hi-IN"/>
        </w:rPr>
      </w:pPr>
    </w:p>
    <w:p w:rsidR="00E368EC" w:rsidRDefault="00E368EC">
      <w:pPr>
        <w:tabs>
          <w:tab w:val="left" w:pos="284"/>
        </w:tabs>
        <w:spacing w:after="0" w:line="240" w:lineRule="auto"/>
        <w:jc w:val="center"/>
        <w:rPr>
          <w:rFonts w:ascii="Times New Roman" w:eastAsia="SimSun" w:hAnsi="Times New Roman" w:cs="Times New Roman"/>
          <w:caps/>
          <w:sz w:val="26"/>
          <w:szCs w:val="26"/>
          <w:lang w:eastAsia="hi-IN" w:bidi="hi-IN"/>
        </w:rPr>
      </w:pPr>
    </w:p>
    <w:p w:rsidR="00E368EC" w:rsidRDefault="008A7854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SimSun" w:hAnsi="Times New Roman" w:cs="Times New Roman"/>
          <w:caps/>
          <w:sz w:val="26"/>
          <w:szCs w:val="26"/>
          <w:lang w:eastAsia="hi-IN" w:bidi="hi-IN"/>
        </w:rPr>
        <w:t xml:space="preserve">8. </w:t>
      </w:r>
      <w:r>
        <w:rPr>
          <w:rFonts w:ascii="Times New Roman" w:hAnsi="Times New Roman" w:cs="Times New Roman"/>
          <w:bCs/>
          <w:sz w:val="26"/>
          <w:szCs w:val="26"/>
        </w:rPr>
        <w:t xml:space="preserve">Подведение итогов Конкурса. 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9.1. Конкурсная комиссия определяет 1 победителя (I место) и 2 призеров (II и III места). Победитель и призеры Конкурса получают дипломы за I, II и III место и денежные премии, согласно утвержденной смете (приложение № 6).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9.2.</w:t>
      </w:r>
      <w: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Определение победителя и призеров осуществляется по следующей системе. При сумме балов: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F4279">
        <w:rPr>
          <w:rFonts w:ascii="Times New Roman" w:hAnsi="Times New Roman" w:cs="Times New Roman"/>
          <w:bCs/>
          <w:sz w:val="26"/>
          <w:szCs w:val="26"/>
        </w:rPr>
        <w:t xml:space="preserve">от 28 до 70 баллов — 3 место; 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F4279">
        <w:rPr>
          <w:rFonts w:ascii="Times New Roman" w:hAnsi="Times New Roman" w:cs="Times New Roman"/>
          <w:bCs/>
          <w:sz w:val="26"/>
          <w:szCs w:val="26"/>
        </w:rPr>
        <w:lastRenderedPageBreak/>
        <w:t>от 70 до 95 баллов — 2 место;</w:t>
      </w:r>
    </w:p>
    <w:p w:rsidR="00E368EC" w:rsidRPr="000F4279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F4279">
        <w:rPr>
          <w:rFonts w:ascii="Times New Roman" w:hAnsi="Times New Roman" w:cs="Times New Roman"/>
          <w:bCs/>
          <w:sz w:val="26"/>
          <w:szCs w:val="26"/>
        </w:rPr>
        <w:t>от 95 до 120 баллов — 1 место.</w:t>
      </w:r>
    </w:p>
    <w:p w:rsidR="00E368EC" w:rsidRDefault="008A785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9.3. Конкурсная комиссия </w:t>
      </w:r>
      <w:r>
        <w:rPr>
          <w:rFonts w:ascii="Times New Roman" w:hAnsi="Times New Roman" w:cs="Times New Roman"/>
          <w:sz w:val="26"/>
          <w:szCs w:val="26"/>
        </w:rPr>
        <w:t>оценивает конкурсную работу по</w:t>
      </w:r>
      <w:r>
        <w:rPr>
          <w:rFonts w:ascii="Times New Roman" w:hAnsi="Times New Roman" w:cs="Times New Roman"/>
          <w:bCs/>
          <w:sz w:val="26"/>
          <w:szCs w:val="26"/>
        </w:rPr>
        <w:t xml:space="preserve"> пятибалльной системе по каждому критерию оценки:</w:t>
      </w:r>
    </w:p>
    <w:p w:rsidR="00E368EC" w:rsidRDefault="008A7854">
      <w:pPr>
        <w:pStyle w:val="13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    соответствие целям, тематике Конкурса;</w:t>
      </w:r>
    </w:p>
    <w:p w:rsidR="00E368EC" w:rsidRDefault="008A7854">
      <w:pPr>
        <w:pStyle w:val="13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    аргументированность, глубина разработки темы;</w:t>
      </w:r>
    </w:p>
    <w:p w:rsidR="00E368EC" w:rsidRDefault="008A7854">
      <w:pPr>
        <w:pStyle w:val="13"/>
        <w:tabs>
          <w:tab w:val="left" w:pos="426"/>
          <w:tab w:val="left" w:pos="567"/>
        </w:tabs>
        <w:spacing w:after="0" w:line="240" w:lineRule="auto"/>
        <w:ind w:left="0" w:firstLine="720"/>
        <w:jc w:val="both"/>
      </w:pPr>
      <w:r>
        <w:rPr>
          <w:rFonts w:ascii="Times New Roman" w:hAnsi="Times New Roman" w:cs="Times New Roman"/>
          <w:sz w:val="26"/>
          <w:szCs w:val="26"/>
        </w:rPr>
        <w:t>-      творческий подход, оригинальность подачи темы.</w:t>
      </w:r>
    </w:p>
    <w:p w:rsidR="00E368EC" w:rsidRDefault="008A7854">
      <w:pPr>
        <w:pStyle w:val="13"/>
        <w:tabs>
          <w:tab w:val="left" w:pos="426"/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отражаются в оценочных листах (приложение № 5).</w:t>
      </w:r>
    </w:p>
    <w:p w:rsidR="00E368EC" w:rsidRDefault="008A7854">
      <w:pPr>
        <w:spacing w:after="0" w:line="240" w:lineRule="auto"/>
        <w:ind w:left="113" w:right="113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9.4. В случае, если сумма баллов участников находится в диапазоне одного призового места, победитель и призеры определяются согласно присвоенным баллам: от наивысшего (1 место) к низшему (3 место).</w:t>
      </w:r>
    </w:p>
    <w:p w:rsidR="00E368EC" w:rsidRDefault="008A7854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6"/>
          <w:szCs w:val="26"/>
          <w:lang w:bidi="hi-IN"/>
        </w:rPr>
      </w:pPr>
      <w:r>
        <w:rPr>
          <w:rFonts w:ascii="Times New Roman" w:hAnsi="Times New Roman" w:cs="Times New Roman"/>
          <w:sz w:val="26"/>
          <w:szCs w:val="26"/>
        </w:rPr>
        <w:t xml:space="preserve">9.5. </w:t>
      </w:r>
      <w:r>
        <w:rPr>
          <w:rFonts w:ascii="Times New Roman" w:hAnsi="Times New Roman" w:cs="Times New Roman"/>
          <w:sz w:val="26"/>
          <w:szCs w:val="26"/>
          <w:lang w:bidi="hi-IN"/>
        </w:rPr>
        <w:t>На основании протокола конкурсной комиссии о подведении итогов Конкурса издается приказ департамента культуры и спорта Нефтеюганского района, являющийся основанием для перечисления денежных премий победителю и призерам Конкурса.</w:t>
      </w:r>
    </w:p>
    <w:p w:rsidR="00E368EC" w:rsidRDefault="008A7854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9.6. Бюджетное учреждение Нефтеюганского района «Центр спорта и культуры» в течение 30 календарных дней с даты подписания приказа департамента культуры и спорта Нефтеюганского района перечисляет денежную премию победителю и призерам конкурса на расчетные счета, указанные в заявках на участие в конкурсе. Для перечисления денежной премии автор конкурсной работы предоставляет копию паспорта и реквизиты банковской карты.</w:t>
      </w:r>
    </w:p>
    <w:p w:rsidR="00E368EC" w:rsidRDefault="008A7854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9.7. Из суммы денежной премии удерживается и перечисляется налог на доходы физических лиц (при необходимости).</w:t>
      </w:r>
    </w:p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E368EC" w:rsidRDefault="00E368EC"/>
    <w:p w:rsidR="000F4279" w:rsidRDefault="000F4279"/>
    <w:p w:rsidR="00E368EC" w:rsidRDefault="00E368EC"/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E368EC" w:rsidRDefault="00E368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68EC" w:rsidRDefault="008A78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Заявка</w:t>
      </w:r>
    </w:p>
    <w:p w:rsidR="00E368EC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участие в районном фотоконкурсе </w:t>
      </w:r>
    </w:p>
    <w:p w:rsidR="00E368EC" w:rsidRDefault="008A78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«Традиции большой страны»</w:t>
      </w:r>
    </w:p>
    <w:p w:rsidR="00E368EC" w:rsidRDefault="00E368E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Ф.И.О. автора конкурсной работы: _________________________________________</w:t>
      </w:r>
    </w:p>
    <w:p w:rsidR="00E368EC" w:rsidRDefault="00E368EC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95250</wp:posOffset>
                </wp:positionV>
                <wp:extent cx="5890260" cy="0"/>
                <wp:effectExtent l="13970" t="13970" r="10795" b="5080"/>
                <wp:wrapNone/>
                <wp:docPr id="1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890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34C772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7.55pt;margin-top:7.5pt;width:463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"/>
            </w:pict>
          </mc:Fallback>
        </mc:AlternateContent>
      </w: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Дата рождения: ________________________________________________________</w:t>
      </w: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Место (учебы) работы: ____________________________________________________</w:t>
      </w: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Адрес проживания: ____________________________________________</w:t>
      </w: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Контактные данные:</w:t>
      </w: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Телефон__________________________________________________________________ </w:t>
      </w: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E-mail____________________________________________________________________ </w:t>
      </w: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Наименование номинации: _____________________________________________</w:t>
      </w:r>
    </w:p>
    <w:p w:rsidR="00E368EC" w:rsidRDefault="008A7854">
      <w:pPr>
        <w:spacing w:after="0" w:line="240" w:lineRule="auto"/>
        <w:ind w:right="-2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Название конкурсной работы: _____________________________________________</w:t>
      </w:r>
    </w:p>
    <w:p w:rsidR="00E368EC" w:rsidRDefault="008A7854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Я, __________________________________________________, предупрежден (а) о соблюдении главы 70 Гражданского кодекса Российской Федерации, не возражаю против использования конкурсной работы для размещения в печатных и электронных ресурсах в некоммерческих целях с указанием имени автора, и подтверждаю правильность предоставленных мною данных.</w:t>
      </w:r>
      <w:r>
        <w:t xml:space="preserve"> </w:t>
      </w:r>
    </w:p>
    <w:p w:rsidR="00E368EC" w:rsidRDefault="008A7854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требованиями статьи 9 Федерального закона от 27.07.2006 №152-ФЗ «О персональных данных» подтверждаю(ем) свое согласие на обработку органами местного самоуправления персональных данных.</w:t>
      </w:r>
    </w:p>
    <w:p w:rsidR="00E368EC" w:rsidRDefault="008A7854">
      <w:pPr>
        <w:spacing w:after="0" w:line="240" w:lineRule="auto"/>
        <w:ind w:right="-2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В случае победы, прошу перечислить денежную премию на расчетный счет: _______________________________________________</w:t>
      </w:r>
    </w:p>
    <w:p w:rsidR="00E368EC" w:rsidRDefault="00E368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правилами участия в конкурсе ознакомлен(а) и согласен(а).</w:t>
      </w:r>
    </w:p>
    <w:p w:rsidR="00E368EC" w:rsidRDefault="00E368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ind w:right="-40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 ___________2025 года   _____________            _______________________</w:t>
      </w:r>
    </w:p>
    <w:p w:rsidR="00E368EC" w:rsidRDefault="008A7854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>
        <w:rPr>
          <w:rFonts w:ascii="Times New Roman" w:hAnsi="Times New Roman" w:cs="Times New Roman"/>
          <w:i/>
        </w:rPr>
        <w:t>подпись                                    расшифровка подписи</w:t>
      </w:r>
    </w:p>
    <w:p w:rsidR="00E368EC" w:rsidRDefault="00E368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Заявку принял:</w:t>
      </w:r>
    </w:p>
    <w:p w:rsidR="00E368EC" w:rsidRDefault="008A78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               _______________________    «____» _________ 2025 года  </w:t>
      </w:r>
    </w:p>
    <w:p w:rsidR="00E368EC" w:rsidRDefault="008A7854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</w:rPr>
        <w:t xml:space="preserve">подпись                                          расшифровка подписи    </w:t>
      </w:r>
    </w:p>
    <w:p w:rsidR="00E368EC" w:rsidRDefault="008A7854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368EC" w:rsidRDefault="00E368EC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left" w:pos="284"/>
        </w:tabs>
        <w:spacing w:after="0" w:line="240" w:lineRule="auto"/>
        <w:ind w:right="73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left" w:pos="284"/>
        </w:tabs>
        <w:spacing w:after="0" w:line="240" w:lineRule="auto"/>
        <w:ind w:right="7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E368EC" w:rsidRDefault="00E368E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</w:t>
      </w:r>
    </w:p>
    <w:p w:rsidR="00E368EC" w:rsidRDefault="008A78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на использование изображения</w:t>
      </w:r>
    </w:p>
    <w:p w:rsidR="00E368EC" w:rsidRDefault="00E368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Я, нижеподписавшийся _______________________________________________</w:t>
      </w:r>
    </w:p>
    <w:p w:rsidR="00E368EC" w:rsidRDefault="008A78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______________________, проживающий по адресу ___________________________</w:t>
      </w:r>
    </w:p>
    <w:p w:rsidR="00E368EC" w:rsidRDefault="008A7854">
      <w:pPr>
        <w:pStyle w:val="ConsPlusNormal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E368EC" w:rsidRDefault="008A7854">
      <w:pPr>
        <w:pStyle w:val="ConsPlusNormal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(регион, город, улица, дом)</w:t>
      </w:r>
    </w:p>
    <w:p w:rsidR="00E368EC" w:rsidRDefault="008A78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паспорт: (серия) ________ (номер) ________(выдан)___________________________</w:t>
      </w:r>
    </w:p>
    <w:p w:rsidR="00E368EC" w:rsidRDefault="00E368EC">
      <w:pPr>
        <w:pStyle w:val="ConsPlusNormal"/>
        <w:jc w:val="both"/>
        <w:rPr>
          <w:rFonts w:ascii="Times New Roman" w:hAnsi="Times New Roman" w:cs="Times New Roman"/>
          <w:sz w:val="8"/>
          <w:szCs w:val="8"/>
        </w:rPr>
      </w:pPr>
    </w:p>
    <w:p w:rsidR="00E368EC" w:rsidRDefault="008A78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_________________________________________________от  </w:t>
      </w:r>
      <w:r>
        <w:rPr>
          <w:rFonts w:ascii="Times New Roman" w:hAnsi="Times New Roman" w:cs="Times New Roman"/>
          <w:sz w:val="24"/>
          <w:szCs w:val="24"/>
        </w:rPr>
        <w:t xml:space="preserve">(дата)   </w:t>
      </w:r>
      <w:r>
        <w:rPr>
          <w:rFonts w:ascii="Times New Roman" w:hAnsi="Times New Roman" w:cs="Times New Roman"/>
          <w:sz w:val="26"/>
          <w:szCs w:val="26"/>
        </w:rPr>
        <w:t xml:space="preserve"> _____________,</w:t>
      </w:r>
    </w:p>
    <w:p w:rsidR="00E368EC" w:rsidRDefault="008A78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E368EC" w:rsidRDefault="008A78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</w:t>
      </w:r>
      <w:hyperlink r:id="rId7" w:tooltip="https://login.consultant.ru/link/?req=doc&amp;base=LAW&amp;n=482686&amp;dst=100278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статьи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«О персональных данных» № 152-ФЗ, подтверждаю свое согласие на обработку моих персональных данных, включающих: фамилию, имя, отчество, пол, дату рождения, адрес регистрации по месту жительства, адрес фактического проживания, контактные телефон(ы), адрес электронной почты, паспортные данные, ИНН, страховой номер индивидуального лицевого счета в Пенсионном фонде России (СНИЛС), фотографии, данные о месте (учебы) работы переданных мной для участия районном фотоконкурсе «Традиции большой страны».</w:t>
      </w:r>
    </w:p>
    <w:p w:rsidR="00E368EC" w:rsidRDefault="008A7854">
      <w:pPr>
        <w:tabs>
          <w:tab w:val="left" w:pos="9923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Предоставляю организаторам Конкурса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E368EC" w:rsidRDefault="008A7854">
      <w:pPr>
        <w:tabs>
          <w:tab w:val="left" w:pos="9923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Организаторы вправе обрабатывать мои персональные данные посредством внесения их в электронную базу данных, включения в списки (реестры) и отчётные формы, предусмотренные документами, регламентирующими представление отчётных данных (документов), и передавать их уполномоченным органам. Использовать созданные мной фотографии следующими способами: распространять, доводить до всеобщего сведения, осуществлять публичный показ, использовать в информационных материалах.</w:t>
      </w:r>
    </w:p>
    <w:p w:rsidR="00E368EC" w:rsidRDefault="008A7854">
      <w:pPr>
        <w:tabs>
          <w:tab w:val="left" w:pos="9923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дано мной «____» ___________2025г. и действует бессрочно.</w:t>
      </w:r>
    </w:p>
    <w:p w:rsidR="00E368EC" w:rsidRDefault="008A7854">
      <w:pPr>
        <w:tabs>
          <w:tab w:val="left" w:pos="9923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 подтверждаю, что мне известно о праве отозвать своё согласие посредством составления соответствующего письменного документа, который может быть направлен мной в адрес Организатора по почте заказным письмом с уведомлением о вручении либо вручён лично под расписку представителю Организатора.</w:t>
      </w:r>
    </w:p>
    <w:p w:rsidR="00E368EC" w:rsidRDefault="008A7854">
      <w:pPr>
        <w:tabs>
          <w:tab w:val="left" w:pos="9923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ответственности за достоверность представленных сведений предупрежден(а).</w:t>
      </w:r>
    </w:p>
    <w:p w:rsidR="00E368EC" w:rsidRDefault="008A7854">
      <w:pPr>
        <w:tabs>
          <w:tab w:val="left" w:pos="9923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</w:t>
      </w:r>
    </w:p>
    <w:p w:rsidR="00E368EC" w:rsidRDefault="00E368EC">
      <w:pPr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"___"_________ ____ г.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(подпись)/_________________________ (Ф.И.О.)</w:t>
      </w: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3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СОГЛАСИЕ</w:t>
      </w: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фотосъемку</w:t>
      </w: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дальнейшее использование изображения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Я, ___________________________________ (Ф.И.О. гражданина), "___"_________ _____года рождения, _____________________________________________________</w:t>
      </w: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 (наименование документа, удостоверяющего личность и его реквизиты: серия, номер, кем и когда выдан), зарегистрирован по адресу: _______________________________________________________________________, руководствуясь п. 1 ст. 152.1 Гражданского кодекса Российской Федерации, даю согласие на безвозмездную фотосъемку и дальнейшее использование моего изображения.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Фотосъемка осуществляется для районного фотоконкурса «Традиции большой страны».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Дальнейшее использование изображения: распространение, доведение до всеобщего сведения, публичный показ, использование в информационных материалах разрешаю.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до момента отзыва (или: до "___"_________ ____ г.).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"___"_________ ____ г.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(подпись)/_________________________ (Ф.И.О.)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4</w:t>
      </w:r>
    </w:p>
    <w:p w:rsidR="00E368EC" w:rsidRDefault="00E368EC">
      <w:pPr>
        <w:spacing w:after="0" w:line="240" w:lineRule="auto"/>
        <w:ind w:right="14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ind w:left="120" w:right="14" w:firstLine="4216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ind w:right="1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СОСТАВ* конкурсной комиссии для определения победителей в районном фотоконкурса «Традиции большой страны»</w:t>
      </w:r>
    </w:p>
    <w:tbl>
      <w:tblPr>
        <w:tblW w:w="9067" w:type="dxa"/>
        <w:tblLook w:val="00A0" w:firstRow="1" w:lastRow="0" w:firstColumn="1" w:lastColumn="0" w:noHBand="0" w:noVBand="0"/>
      </w:tblPr>
      <w:tblGrid>
        <w:gridCol w:w="2802"/>
        <w:gridCol w:w="6265"/>
      </w:tblGrid>
      <w:tr w:rsidR="00E368EC">
        <w:trPr>
          <w:trHeight w:val="705"/>
        </w:trPr>
        <w:tc>
          <w:tcPr>
            <w:tcW w:w="2802" w:type="dxa"/>
          </w:tcPr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Михалев</w:t>
            </w:r>
          </w:p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Владлен Геннадьевич</w:t>
            </w: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Сиротина</w:t>
            </w:r>
          </w:p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Елена Федоровна</w:t>
            </w: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Кадонцева </w:t>
            </w:r>
          </w:p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Анна Вениаминовна</w:t>
            </w:r>
          </w:p>
        </w:tc>
        <w:tc>
          <w:tcPr>
            <w:tcW w:w="6265" w:type="dxa"/>
          </w:tcPr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 главы Нефтеюганского района, председатель конкурсной комиссии</w:t>
            </w:r>
          </w:p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по связям с общественностью администрации Нефтеюганского района администрации Нефтеюганского района, заместитель председателя конкурсной комиссии</w:t>
            </w:r>
          </w:p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главный специалист управления по связям с общественностью, секретарь комиссии</w:t>
            </w:r>
          </w:p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конкурсной комиссии:</w:t>
            </w:r>
          </w:p>
        </w:tc>
      </w:tr>
      <w:tr w:rsidR="00E368EC">
        <w:trPr>
          <w:trHeight w:val="1316"/>
        </w:trPr>
        <w:tc>
          <w:tcPr>
            <w:tcW w:w="2802" w:type="dxa"/>
          </w:tcPr>
          <w:p w:rsidR="00E368EC" w:rsidRPr="000F4279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Pr="000F4279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Уткина</w:t>
            </w:r>
          </w:p>
          <w:p w:rsidR="00E368EC" w:rsidRPr="000F4279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Светлана Ринатовна</w:t>
            </w:r>
          </w:p>
        </w:tc>
        <w:tc>
          <w:tcPr>
            <w:tcW w:w="6265" w:type="dxa"/>
          </w:tcPr>
          <w:p w:rsidR="00E368EC" w:rsidRPr="000F4279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Pr="000F4279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- заместитель начальника управления по связям с общественностью администрации Нефтеюганского района</w:t>
            </w:r>
          </w:p>
          <w:p w:rsidR="00E368EC" w:rsidRPr="000F4279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68EC">
        <w:trPr>
          <w:trHeight w:val="705"/>
        </w:trPr>
        <w:tc>
          <w:tcPr>
            <w:tcW w:w="2802" w:type="dxa"/>
          </w:tcPr>
          <w:p w:rsidR="00E368EC" w:rsidRPr="000F4279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Якушева Ольга Сергеевна</w:t>
            </w:r>
          </w:p>
          <w:p w:rsidR="00E368EC" w:rsidRPr="000F4279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Pr="000F4279" w:rsidRDefault="008A785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Коновалова         Галина Ивановна</w:t>
            </w:r>
          </w:p>
        </w:tc>
        <w:tc>
          <w:tcPr>
            <w:tcW w:w="6265" w:type="dxa"/>
          </w:tcPr>
          <w:p w:rsidR="00E368EC" w:rsidRPr="000F4279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- начальник отдела по делам молодежи</w:t>
            </w:r>
          </w:p>
          <w:p w:rsidR="00E368EC" w:rsidRPr="000F4279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490F" w:rsidRPr="000F4279" w:rsidRDefault="00884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EC" w:rsidRPr="000F4279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279">
              <w:rPr>
                <w:rFonts w:ascii="Times New Roman" w:hAnsi="Times New Roman" w:cs="Times New Roman"/>
                <w:sz w:val="26"/>
                <w:szCs w:val="26"/>
              </w:rPr>
              <w:t>- начальник отдела информационной политики МКУ «Управление по делам администрации Нефтеюганского района»</w:t>
            </w:r>
          </w:p>
          <w:p w:rsidR="00E368EC" w:rsidRPr="000F4279" w:rsidRDefault="00E36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68EC">
        <w:trPr>
          <w:trHeight w:val="1710"/>
        </w:trPr>
        <w:tc>
          <w:tcPr>
            <w:tcW w:w="2802" w:type="dxa"/>
          </w:tcPr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Шаркова Диана Кирилловна</w:t>
            </w: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Аюпова </w:t>
            </w:r>
          </w:p>
          <w:p w:rsidR="00E368EC" w:rsidRDefault="008A78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Гузель Анваровна</w:t>
            </w: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6265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 председателя комитета по культуре департамента культуры и спорта Нефтеюганского района</w:t>
            </w:r>
          </w:p>
          <w:p w:rsidR="00E368EC" w:rsidRDefault="00E368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E368EC" w:rsidRDefault="008A7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председатель Автономной некоммерческой организации «Центр татаро-башкирской культуры «Идель»</w:t>
            </w:r>
          </w:p>
        </w:tc>
      </w:tr>
    </w:tbl>
    <w:p w:rsidR="00E368EC" w:rsidRDefault="00E368EC">
      <w:pPr>
        <w:spacing w:after="0" w:line="240" w:lineRule="auto"/>
        <w:ind w:right="14"/>
        <w:jc w:val="both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ind w:right="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Cs w:val="26"/>
        </w:rPr>
        <w:t>*При отсутствии члена комиссии на заседании комиссии может присутствовать лицо, замещающее его по должности, с правом голоса.</w:t>
      </w: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5</w:t>
      </w:r>
    </w:p>
    <w:p w:rsidR="00E368EC" w:rsidRDefault="00E368EC">
      <w:pPr>
        <w:spacing w:after="0" w:line="240" w:lineRule="auto"/>
        <w:ind w:left="812" w:right="53" w:hanging="10"/>
        <w:jc w:val="center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8A7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Оценочный лист</w:t>
      </w:r>
    </w:p>
    <w:p w:rsidR="00E368EC" w:rsidRDefault="008A7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>_____________________________________________</w:t>
      </w:r>
    </w:p>
    <w:p w:rsidR="00E368EC" w:rsidRDefault="00E3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8A78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Ф.И.О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автора конкурсной работы: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_____________</w:t>
      </w:r>
    </w:p>
    <w:p w:rsidR="00E368EC" w:rsidRDefault="008A78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Наименование конкурсной работы: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____________________________</w:t>
      </w:r>
    </w:p>
    <w:p w:rsidR="00E368EC" w:rsidRDefault="00E3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E368EC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6690"/>
        <w:gridCol w:w="2207"/>
      </w:tblGrid>
      <w:tr w:rsidR="00E368EC">
        <w:trPr>
          <w:jc w:val="center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Наименование показателей оценки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Оценка в баллах</w:t>
            </w:r>
          </w:p>
        </w:tc>
      </w:tr>
      <w:tr w:rsidR="00E368EC">
        <w:trPr>
          <w:jc w:val="center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Соответствие целям, тематике Конкурса</w:t>
            </w:r>
          </w:p>
          <w:p w:rsidR="00E368EC" w:rsidRDefault="00E36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8EC" w:rsidRDefault="00E368EC">
            <w:pPr>
              <w:tabs>
                <w:tab w:val="left" w:pos="12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E368EC">
        <w:trPr>
          <w:jc w:val="center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Аргументированность, глубина разработки темы</w:t>
            </w:r>
          </w:p>
          <w:p w:rsidR="00E368EC" w:rsidRDefault="00E36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8EC" w:rsidRDefault="00E36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E368EC">
        <w:trPr>
          <w:jc w:val="center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Творческий подход, оригинальность подачи темы</w:t>
            </w:r>
          </w:p>
          <w:p w:rsidR="00E368EC" w:rsidRDefault="00E36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8EC" w:rsidRDefault="00E36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E368EC">
        <w:trPr>
          <w:jc w:val="center"/>
        </w:trPr>
        <w:tc>
          <w:tcPr>
            <w:tcW w:w="73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Итого</w:t>
            </w:r>
          </w:p>
          <w:p w:rsidR="00E368EC" w:rsidRDefault="00E36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8EC" w:rsidRDefault="00E36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E368EC" w:rsidRDefault="00E368EC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E368E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8A78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Член Комиссии _________ _____________________</w:t>
      </w:r>
    </w:p>
    <w:p w:rsidR="00E368EC" w:rsidRDefault="00E368E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E368E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E368E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E368EC">
      <w:pPr>
        <w:spacing w:after="0" w:line="240" w:lineRule="auto"/>
        <w:ind w:left="14" w:right="14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ind w:left="14" w:right="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E368EC" w:rsidRDefault="00E368EC">
      <w:pPr>
        <w:spacing w:after="0" w:line="240" w:lineRule="auto"/>
        <w:ind w:left="14" w:right="14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ind w:left="14" w:right="14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ind w:left="14" w:right="14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ind w:left="14" w:right="14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ind w:left="14" w:right="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Примечание:</w:t>
      </w:r>
    </w:p>
    <w:p w:rsidR="00E368EC" w:rsidRDefault="008A7854">
      <w:pPr>
        <w:spacing w:after="0" w:line="240" w:lineRule="auto"/>
        <w:ind w:left="14" w:right="21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оценки работы по каждому показателю применяется 5-балльная шкала, где учитываются:</w:t>
      </w:r>
    </w:p>
    <w:p w:rsidR="00E368EC" w:rsidRDefault="008A7854">
      <w:pPr>
        <w:numPr>
          <w:ilvl w:val="0"/>
          <w:numId w:val="1"/>
        </w:numPr>
        <w:spacing w:after="0" w:line="240" w:lineRule="auto"/>
        <w:ind w:right="14" w:hanging="19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материал не соответствует данному показателю;</w:t>
      </w:r>
    </w:p>
    <w:p w:rsidR="00E368EC" w:rsidRDefault="008A7854">
      <w:pPr>
        <w:numPr>
          <w:ilvl w:val="0"/>
          <w:numId w:val="1"/>
        </w:numPr>
        <w:spacing w:after="0" w:line="240" w:lineRule="auto"/>
        <w:ind w:right="14" w:hanging="19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материал в незначительной части соответствует данному показателю;</w:t>
      </w:r>
    </w:p>
    <w:p w:rsidR="00E368EC" w:rsidRDefault="008A7854">
      <w:pPr>
        <w:numPr>
          <w:ilvl w:val="0"/>
          <w:numId w:val="1"/>
        </w:numPr>
        <w:spacing w:after="0" w:line="240" w:lineRule="auto"/>
        <w:ind w:right="14" w:hanging="19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материал в средней степени соответствует данному показателю; </w:t>
      </w:r>
    </w:p>
    <w:p w:rsidR="00E368EC" w:rsidRDefault="008A7854">
      <w:pPr>
        <w:numPr>
          <w:ilvl w:val="0"/>
          <w:numId w:val="1"/>
        </w:numPr>
        <w:spacing w:after="0" w:line="240" w:lineRule="auto"/>
        <w:ind w:right="14" w:hanging="19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материал в значительной степени соответствует данному показателю; </w:t>
      </w:r>
    </w:p>
    <w:p w:rsidR="00E368EC" w:rsidRDefault="008A7854">
      <w:pPr>
        <w:numPr>
          <w:ilvl w:val="0"/>
          <w:numId w:val="1"/>
        </w:numPr>
        <w:spacing w:after="0" w:line="240" w:lineRule="auto"/>
        <w:ind w:right="14" w:hanging="19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материал полностью соответствует данному показателю.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6 </w:t>
      </w: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8A7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СМЕТА</w:t>
      </w:r>
    </w:p>
    <w:p w:rsidR="00E368EC" w:rsidRDefault="008A7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расходов на проведение районного фотоконкурса </w:t>
      </w:r>
    </w:p>
    <w:p w:rsidR="00E368EC" w:rsidRDefault="008A7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«Традиции большой страны»</w:t>
      </w:r>
    </w:p>
    <w:p w:rsidR="00E368EC" w:rsidRDefault="00E3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6764"/>
        <w:gridCol w:w="1911"/>
      </w:tblGrid>
      <w:tr w:rsidR="00E368EC">
        <w:tc>
          <w:tcPr>
            <w:tcW w:w="670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 п.п.</w:t>
            </w:r>
          </w:p>
        </w:tc>
        <w:tc>
          <w:tcPr>
            <w:tcW w:w="6764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расходов</w:t>
            </w:r>
          </w:p>
        </w:tc>
        <w:tc>
          <w:tcPr>
            <w:tcW w:w="1911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Сумма</w:t>
            </w:r>
          </w:p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E368EC">
        <w:tc>
          <w:tcPr>
            <w:tcW w:w="670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764" w:type="dxa"/>
          </w:tcPr>
          <w:p w:rsidR="00E368EC" w:rsidRDefault="008A7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Награждение 1 место </w:t>
            </w:r>
          </w:p>
        </w:tc>
        <w:tc>
          <w:tcPr>
            <w:tcW w:w="1911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E368EC">
        <w:tc>
          <w:tcPr>
            <w:tcW w:w="670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764" w:type="dxa"/>
          </w:tcPr>
          <w:p w:rsidR="00E368EC" w:rsidRDefault="008A7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Награждение 2 место </w:t>
            </w:r>
          </w:p>
        </w:tc>
        <w:tc>
          <w:tcPr>
            <w:tcW w:w="1911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E368EC">
        <w:tc>
          <w:tcPr>
            <w:tcW w:w="670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764" w:type="dxa"/>
          </w:tcPr>
          <w:p w:rsidR="00E368EC" w:rsidRDefault="008A7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Награждение 3 место</w:t>
            </w:r>
          </w:p>
        </w:tc>
        <w:tc>
          <w:tcPr>
            <w:tcW w:w="1911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E368EC">
        <w:tc>
          <w:tcPr>
            <w:tcW w:w="670" w:type="dxa"/>
          </w:tcPr>
          <w:p w:rsidR="00E368EC" w:rsidRDefault="00E36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4" w:type="dxa"/>
          </w:tcPr>
          <w:p w:rsidR="00E368EC" w:rsidRDefault="008A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911" w:type="dxa"/>
          </w:tcPr>
          <w:p w:rsidR="00E368EC" w:rsidRDefault="008A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10 000,00</w:t>
            </w:r>
          </w:p>
        </w:tc>
      </w:tr>
    </w:tbl>
    <w:p w:rsidR="00E368EC" w:rsidRDefault="00E3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368EC" w:rsidRDefault="00E36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8EC" w:rsidRDefault="00E36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>
      <w:pPr>
        <w:tabs>
          <w:tab w:val="center" w:pos="3288"/>
          <w:tab w:val="right" w:pos="9777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368EC" w:rsidRDefault="00E368EC"/>
    <w:sectPr w:rsidR="00E36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0F3" w:rsidRDefault="008E50F3">
      <w:pPr>
        <w:spacing w:after="0" w:line="240" w:lineRule="auto"/>
      </w:pPr>
      <w:r>
        <w:separator/>
      </w:r>
    </w:p>
  </w:endnote>
  <w:endnote w:type="continuationSeparator" w:id="0">
    <w:p w:rsidR="008E50F3" w:rsidRDefault="008E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0F3" w:rsidRDefault="008E50F3">
      <w:pPr>
        <w:spacing w:after="0" w:line="240" w:lineRule="auto"/>
      </w:pPr>
      <w:r>
        <w:separator/>
      </w:r>
    </w:p>
  </w:footnote>
  <w:footnote w:type="continuationSeparator" w:id="0">
    <w:p w:rsidR="008E50F3" w:rsidRDefault="008E5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4712E"/>
    <w:multiLevelType w:val="hybridMultilevel"/>
    <w:tmpl w:val="728E513C"/>
    <w:lvl w:ilvl="0" w:tplc="C13A5F60">
      <w:start w:val="1"/>
      <w:numFmt w:val="decimal"/>
      <w:lvlText w:val="%1"/>
      <w:lvlJc w:val="left"/>
      <w:pPr>
        <w:ind w:left="20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  <w:lvl w:ilvl="1" w:tplc="43AED608">
      <w:start w:val="2"/>
      <w:numFmt w:val="decimal"/>
      <w:lvlText w:val="%2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AEE07930">
      <w:start w:val="1"/>
      <w:numFmt w:val="lowerRoman"/>
      <w:lvlText w:val="%3"/>
      <w:lvlJc w:val="left"/>
      <w:pPr>
        <w:ind w:left="857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900211AC">
      <w:start w:val="1"/>
      <w:numFmt w:val="decimal"/>
      <w:lvlText w:val="%4"/>
      <w:lvlJc w:val="left"/>
      <w:pPr>
        <w:ind w:left="92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4D681D28">
      <w:start w:val="1"/>
      <w:numFmt w:val="lowerLetter"/>
      <w:lvlText w:val="%5"/>
      <w:lvlJc w:val="left"/>
      <w:pPr>
        <w:ind w:left="100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FC0A9CDC">
      <w:start w:val="1"/>
      <w:numFmt w:val="lowerRoman"/>
      <w:lvlText w:val="%6"/>
      <w:lvlJc w:val="left"/>
      <w:pPr>
        <w:ind w:left="107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21EE160A">
      <w:start w:val="1"/>
      <w:numFmt w:val="decimal"/>
      <w:lvlText w:val="%7"/>
      <w:lvlJc w:val="left"/>
      <w:pPr>
        <w:ind w:left="114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DC80B836">
      <w:start w:val="1"/>
      <w:numFmt w:val="lowerLetter"/>
      <w:lvlText w:val="%8"/>
      <w:lvlJc w:val="left"/>
      <w:pPr>
        <w:ind w:left="1217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7562CA28">
      <w:start w:val="1"/>
      <w:numFmt w:val="lowerRoman"/>
      <w:lvlText w:val="%9"/>
      <w:lvlJc w:val="left"/>
      <w:pPr>
        <w:ind w:left="128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>
    <w:nsid w:val="4C496007"/>
    <w:multiLevelType w:val="hybridMultilevel"/>
    <w:tmpl w:val="59A6885C"/>
    <w:lvl w:ilvl="0" w:tplc="D102F254">
      <w:start w:val="1"/>
      <w:numFmt w:val="bullet"/>
      <w:lvlText w:val="-"/>
      <w:lvlJc w:val="left"/>
      <w:pPr>
        <w:ind w:left="74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49665390">
      <w:start w:val="1"/>
      <w:numFmt w:val="bullet"/>
      <w:lvlText w:val="o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 w:tplc="4D96F810">
      <w:start w:val="1"/>
      <w:numFmt w:val="bullet"/>
      <w:lvlText w:val="▪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 w:tplc="34C8649A">
      <w:start w:val="1"/>
      <w:numFmt w:val="bullet"/>
      <w:lvlText w:val="•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 w:tplc="05EA5198">
      <w:start w:val="1"/>
      <w:numFmt w:val="bullet"/>
      <w:lvlText w:val="o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 w:tplc="AA865CF2">
      <w:start w:val="1"/>
      <w:numFmt w:val="bullet"/>
      <w:lvlText w:val="▪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 w:tplc="362C9230">
      <w:start w:val="1"/>
      <w:numFmt w:val="bullet"/>
      <w:lvlText w:val="•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 w:tplc="D4C8ABAA">
      <w:start w:val="1"/>
      <w:numFmt w:val="bullet"/>
      <w:lvlText w:val="o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 w:tplc="47A4E2B6">
      <w:start w:val="1"/>
      <w:numFmt w:val="bullet"/>
      <w:lvlText w:val="▪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EC"/>
    <w:rsid w:val="00057A64"/>
    <w:rsid w:val="000F4279"/>
    <w:rsid w:val="00737490"/>
    <w:rsid w:val="0088490F"/>
    <w:rsid w:val="00895A3E"/>
    <w:rsid w:val="008A7854"/>
    <w:rsid w:val="008E50F3"/>
    <w:rsid w:val="00D71BFB"/>
    <w:rsid w:val="00E3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4C3D16-6E05-437E-B29D-88071E87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3">
    <w:name w:val="Абзац списка1"/>
    <w:basedOn w:val="a"/>
    <w:uiPriority w:val="99"/>
    <w:pPr>
      <w:ind w:left="720"/>
    </w:pPr>
    <w:rPr>
      <w:rFonts w:ascii="Arial" w:eastAsia="SimSun" w:hAnsi="Arial" w:cs="Calibri"/>
      <w:sz w:val="20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character" w:styleId="afe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686&amp;dst=1002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Кадонцева Анна Вениаминовна</cp:lastModifiedBy>
  <cp:revision>3</cp:revision>
  <dcterms:created xsi:type="dcterms:W3CDTF">2025-09-29T09:01:00Z</dcterms:created>
  <dcterms:modified xsi:type="dcterms:W3CDTF">2025-09-29T11:59:00Z</dcterms:modified>
</cp:coreProperties>
</file>